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39" w:rsidRDefault="00023E39" w:rsidP="00023E39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附件：</w:t>
      </w:r>
    </w:p>
    <w:p w:rsidR="00023E39" w:rsidRDefault="00023E39" w:rsidP="00023E39">
      <w:pPr>
        <w:widowControl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博睿康开放课题申请表</w:t>
      </w:r>
    </w:p>
    <w:p w:rsidR="00023E39" w:rsidRDefault="00023E39" w:rsidP="00023E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90"/>
        <w:gridCol w:w="1000"/>
        <w:gridCol w:w="700"/>
        <w:gridCol w:w="820"/>
        <w:gridCol w:w="1150"/>
        <w:gridCol w:w="1080"/>
        <w:gridCol w:w="1140"/>
        <w:gridCol w:w="1379"/>
      </w:tblGrid>
      <w:tr w:rsidR="00023E39" w:rsidTr="003D1F7F">
        <w:trPr>
          <w:trHeight w:val="59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090" w:type="dxa"/>
            <w:gridSpan w:val="2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82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379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23E39" w:rsidTr="003D1F7F">
        <w:trPr>
          <w:trHeight w:val="67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090" w:type="dxa"/>
            <w:gridSpan w:val="2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职称</w:t>
            </w:r>
          </w:p>
        </w:tc>
        <w:tc>
          <w:tcPr>
            <w:tcW w:w="82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08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重点项目</w:t>
            </w:r>
          </w:p>
        </w:tc>
        <w:tc>
          <w:tcPr>
            <w:tcW w:w="1379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szCs w:val="21"/>
              </w:rPr>
              <w:t xml:space="preserve">是 </w:t>
            </w: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</w:tr>
      <w:tr w:rsidR="00023E39" w:rsidTr="003D1F7F">
        <w:trPr>
          <w:trHeight w:val="59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  位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（学校/院/系）</w:t>
            </w:r>
          </w:p>
        </w:tc>
      </w:tr>
      <w:tr w:rsidR="00023E39" w:rsidTr="003D1F7F">
        <w:trPr>
          <w:trHeight w:val="667"/>
        </w:trPr>
        <w:tc>
          <w:tcPr>
            <w:tcW w:w="8296" w:type="dxa"/>
            <w:gridSpan w:val="9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宋体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宋体" w:hAnsi="宋体" w:cs="华文仿宋" w:hint="eastAsia"/>
                <w:b/>
                <w:bCs/>
                <w:sz w:val="24"/>
                <w:szCs w:val="24"/>
              </w:rPr>
              <w:t>申请人代表性论文列表，（</w:t>
            </w:r>
            <w:r>
              <w:rPr>
                <w:rFonts w:ascii="宋体" w:hAnsi="宋体" w:cs="华文仿宋"/>
                <w:b/>
                <w:bCs/>
                <w:sz w:val="24"/>
                <w:szCs w:val="24"/>
              </w:rPr>
              <w:t xml:space="preserve"> 3 </w:t>
            </w:r>
            <w:r>
              <w:rPr>
                <w:rFonts w:ascii="宋体" w:hAnsi="宋体" w:cs="华文仿宋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宋体" w:hAnsi="宋体" w:cs="华文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华文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cs="华文仿宋"/>
                <w:b/>
                <w:bCs/>
                <w:sz w:val="24"/>
                <w:szCs w:val="24"/>
              </w:rPr>
              <w:t>0篇</w:t>
            </w:r>
            <w:r>
              <w:rPr>
                <w:rFonts w:ascii="宋体" w:hAnsi="宋体" w:cs="华文仿宋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宋体" w:hAnsi="宋体" w:cs="华文仿宋" w:hint="eastAsia"/>
                <w:b/>
                <w:bCs/>
                <w:color w:val="1D41D5"/>
                <w:sz w:val="24"/>
                <w:szCs w:val="24"/>
              </w:rPr>
              <w:t>邮件中需附上论文全文</w:t>
            </w:r>
            <w:r>
              <w:rPr>
                <w:rFonts w:ascii="宋体" w:hAnsi="宋体" w:cs="华文仿宋"/>
                <w:b/>
                <w:bCs/>
                <w:color w:val="1D41D5"/>
                <w:sz w:val="24"/>
                <w:szCs w:val="24"/>
              </w:rPr>
              <w:t>PDF</w:t>
            </w:r>
            <w:r>
              <w:rPr>
                <w:rFonts w:ascii="宋体" w:hAnsi="宋体" w:cs="华文仿宋"/>
                <w:b/>
                <w:bCs/>
                <w:sz w:val="24"/>
                <w:szCs w:val="24"/>
              </w:rPr>
              <w:t>）</w:t>
            </w:r>
          </w:p>
        </w:tc>
      </w:tr>
      <w:tr w:rsidR="00023E39" w:rsidTr="003D1F7F">
        <w:trPr>
          <w:trHeight w:val="55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编号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left"/>
              <w:rPr>
                <w:rFonts w:ascii="宋体" w:hAnsi="宋体" w:cs="华文仿宋"/>
                <w:sz w:val="18"/>
                <w:szCs w:val="18"/>
              </w:rPr>
            </w:pPr>
            <w:r>
              <w:rPr>
                <w:rFonts w:ascii="宋体" w:hAnsi="宋体" w:cs="华文仿宋" w:hint="eastAsia"/>
                <w:sz w:val="18"/>
                <w:szCs w:val="18"/>
              </w:rPr>
              <w:t>作者</w:t>
            </w:r>
            <w:r>
              <w:rPr>
                <w:rFonts w:ascii="宋体" w:hAnsi="宋体" w:cs="华文仿宋"/>
                <w:sz w:val="18"/>
                <w:szCs w:val="18"/>
              </w:rPr>
              <w:t xml:space="preserve">(全部),论文题目, </w:t>
            </w:r>
            <w:r>
              <w:rPr>
                <w:rFonts w:ascii="宋体" w:hAnsi="宋体" w:cs="华文仿宋" w:hint="eastAsia"/>
                <w:sz w:val="18"/>
                <w:szCs w:val="18"/>
              </w:rPr>
              <w:t>期刊</w:t>
            </w:r>
            <w:r>
              <w:rPr>
                <w:rFonts w:ascii="宋体" w:hAnsi="宋体" w:cs="华文仿宋"/>
                <w:sz w:val="18"/>
                <w:szCs w:val="18"/>
              </w:rPr>
              <w:t xml:space="preserve">, </w:t>
            </w:r>
            <w:r>
              <w:rPr>
                <w:rFonts w:ascii="宋体" w:hAnsi="宋体" w:cs="华文仿宋" w:hint="eastAsia"/>
                <w:sz w:val="18"/>
                <w:szCs w:val="18"/>
              </w:rPr>
              <w:t>发表年份</w:t>
            </w:r>
            <w:r>
              <w:rPr>
                <w:rFonts w:ascii="宋体" w:hAnsi="宋体" w:cs="华文仿宋"/>
                <w:sz w:val="18"/>
                <w:szCs w:val="18"/>
              </w:rPr>
              <w:t xml:space="preserve">, </w:t>
            </w:r>
            <w:r>
              <w:rPr>
                <w:rFonts w:ascii="宋体" w:hAnsi="宋体" w:cs="华文仿宋" w:hint="eastAsia"/>
                <w:sz w:val="18"/>
                <w:szCs w:val="18"/>
              </w:rPr>
              <w:t>卷</w:t>
            </w:r>
            <w:r>
              <w:rPr>
                <w:rFonts w:ascii="宋体" w:hAnsi="宋体" w:cs="华文仿宋"/>
                <w:sz w:val="18"/>
                <w:szCs w:val="18"/>
              </w:rPr>
              <w:t>(期)页、影响因子、JCR分区</w:t>
            </w:r>
          </w:p>
        </w:tc>
      </w:tr>
      <w:tr w:rsidR="00023E39" w:rsidTr="003D1F7F">
        <w:trPr>
          <w:trHeight w:val="49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1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7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2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7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3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6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/>
                <w:sz w:val="22"/>
                <w:szCs w:val="28"/>
              </w:rPr>
              <w:t>4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5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5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6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6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5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7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4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8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4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9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32"/>
        </w:trPr>
        <w:tc>
          <w:tcPr>
            <w:tcW w:w="937" w:type="dxa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1</w:t>
            </w:r>
            <w:r>
              <w:rPr>
                <w:rFonts w:ascii="宋体" w:hAnsi="宋体" w:cs="华文仿宋"/>
                <w:sz w:val="22"/>
                <w:szCs w:val="28"/>
              </w:rPr>
              <w:t>0</w:t>
            </w:r>
          </w:p>
        </w:tc>
        <w:tc>
          <w:tcPr>
            <w:tcW w:w="7359" w:type="dxa"/>
            <w:gridSpan w:val="8"/>
            <w:vAlign w:val="center"/>
          </w:tcPr>
          <w:p w:rsidR="00023E39" w:rsidRDefault="00023E39" w:rsidP="003D1F7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23E39" w:rsidTr="003D1F7F">
        <w:trPr>
          <w:trHeight w:val="4173"/>
        </w:trPr>
        <w:tc>
          <w:tcPr>
            <w:tcW w:w="8296" w:type="dxa"/>
            <w:gridSpan w:val="9"/>
          </w:tcPr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申请人简介</w:t>
            </w:r>
            <w:r>
              <w:rPr>
                <w:rFonts w:ascii="宋体" w:hAnsi="宋体" w:cs="华文仿宋" w:hint="eastAsia"/>
                <w:sz w:val="22"/>
                <w:szCs w:val="28"/>
              </w:rPr>
              <w:t>（3</w:t>
            </w:r>
            <w:r>
              <w:rPr>
                <w:rFonts w:ascii="宋体" w:hAnsi="宋体" w:cs="华文仿宋"/>
                <w:sz w:val="22"/>
                <w:szCs w:val="28"/>
              </w:rPr>
              <w:t>00</w:t>
            </w:r>
            <w:r>
              <w:rPr>
                <w:rFonts w:ascii="宋体" w:hAnsi="宋体" w:cs="华文仿宋" w:hint="eastAsia"/>
                <w:sz w:val="22"/>
                <w:szCs w:val="28"/>
              </w:rPr>
              <w:t>字）学习和工作简历、获奖、荣誉称号、学术兼职</w:t>
            </w: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</w:tc>
      </w:tr>
      <w:tr w:rsidR="00023E39" w:rsidTr="003D1F7F">
        <w:trPr>
          <w:trHeight w:val="4548"/>
        </w:trPr>
        <w:tc>
          <w:tcPr>
            <w:tcW w:w="8296" w:type="dxa"/>
            <w:gridSpan w:val="9"/>
          </w:tcPr>
          <w:p w:rsidR="00023E39" w:rsidRDefault="00023E39" w:rsidP="003D1F7F">
            <w:pPr>
              <w:rPr>
                <w:rFonts w:ascii="宋体" w:hAnsi="宋体" w:cs="华文仿宋"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lastRenderedPageBreak/>
              <w:t>本项目研究计划</w:t>
            </w:r>
            <w:r>
              <w:rPr>
                <w:rFonts w:ascii="宋体" w:hAnsi="宋体" w:cs="华文仿宋" w:hint="eastAsia"/>
                <w:sz w:val="28"/>
                <w:szCs w:val="28"/>
              </w:rPr>
              <w:t>：（500字以内）</w:t>
            </w:r>
          </w:p>
          <w:p w:rsidR="00023E39" w:rsidRDefault="00023E39" w:rsidP="003D1F7F">
            <w:pPr>
              <w:widowControl/>
              <w:rPr>
                <w:rFonts w:ascii="宋体" w:hAnsi="宋体" w:cs="华文仿宋"/>
                <w:sz w:val="22"/>
                <w:szCs w:val="28"/>
              </w:rPr>
            </w:pPr>
            <w:r>
              <w:rPr>
                <w:rFonts w:ascii="宋体" w:hAnsi="宋体" w:cs="华文仿宋" w:hint="eastAsia"/>
                <w:sz w:val="22"/>
                <w:szCs w:val="28"/>
              </w:rPr>
              <w:t>（包括使用技术、实验方法、预期结果与结论、研究意义和创新点等内容）</w:t>
            </w:r>
          </w:p>
          <w:p w:rsidR="00023E39" w:rsidRDefault="00023E39" w:rsidP="003D1F7F">
            <w:pPr>
              <w:widowControl/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widowControl/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widowControl/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widowControl/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widowControl/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widowControl/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widowControl/>
              <w:rPr>
                <w:rFonts w:ascii="宋体" w:hAnsi="宋体" w:cs="华文仿宋"/>
              </w:rPr>
            </w:pPr>
          </w:p>
        </w:tc>
      </w:tr>
      <w:tr w:rsidR="00023E39" w:rsidTr="003D1F7F">
        <w:trPr>
          <w:trHeight w:val="3056"/>
        </w:trPr>
        <w:tc>
          <w:tcPr>
            <w:tcW w:w="1027" w:type="dxa"/>
            <w:gridSpan w:val="2"/>
            <w:vMerge w:val="restart"/>
            <w:vAlign w:val="center"/>
          </w:tcPr>
          <w:p w:rsidR="00023E39" w:rsidRDefault="00023E39" w:rsidP="003D1F7F">
            <w:pPr>
              <w:widowControl/>
              <w:spacing w:line="48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申请实验设备</w:t>
            </w:r>
          </w:p>
        </w:tc>
        <w:tc>
          <w:tcPr>
            <w:tcW w:w="7269" w:type="dxa"/>
            <w:gridSpan w:val="7"/>
            <w:vAlign w:val="center"/>
          </w:tcPr>
          <w:p w:rsidR="00023E39" w:rsidRDefault="00023E39" w:rsidP="003D1F7F">
            <w:pPr>
              <w:widowControl/>
              <w:numPr>
                <w:ilvl w:val="255"/>
                <w:numId w:val="0"/>
              </w:numPr>
              <w:spacing w:line="480" w:lineRule="auto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sym w:font="Wingdings" w:char="00A8"/>
            </w:r>
            <w:r>
              <w:rPr>
                <w:rFonts w:ascii="宋体" w:hAnsi="宋体" w:cs="宋体" w:hint="eastAsia"/>
                <w:sz w:val="22"/>
                <w:szCs w:val="22"/>
              </w:rPr>
              <w:t>无线脑电采集系统NeuSen W</w:t>
            </w:r>
          </w:p>
          <w:p w:rsidR="00023E39" w:rsidRDefault="00023E39" w:rsidP="003D1F7F">
            <w:pPr>
              <w:widowControl/>
              <w:numPr>
                <w:ilvl w:val="255"/>
                <w:numId w:val="0"/>
              </w:numPr>
              <w:spacing w:line="480" w:lineRule="auto"/>
              <w:rPr>
                <w:rFonts w:ascii="宋体" w:hAnsi="宋体" w:cs="宋体"/>
                <w:sz w:val="22"/>
                <w:u w:val="single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需求说明：</w:t>
            </w:r>
            <w:r>
              <w:rPr>
                <w:rFonts w:ascii="宋体" w:hAnsi="宋体" w:cs="宋体" w:hint="eastAsia"/>
                <w:sz w:val="22"/>
                <w:szCs w:val="22"/>
                <w:u w:val="single"/>
              </w:rPr>
              <w:t xml:space="preserve">                 </w:t>
            </w:r>
          </w:p>
          <w:p w:rsidR="00023E39" w:rsidRDefault="00023E39" w:rsidP="003D1F7F">
            <w:pPr>
              <w:widowControl/>
              <w:numPr>
                <w:ilvl w:val="255"/>
                <w:numId w:val="0"/>
              </w:numPr>
              <w:spacing w:line="480" w:lineRule="auto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(注：可选类型：8/16/32/64 通道，如对设备有特殊需求，如多设备同步或其他功能，请提前致电咨询）</w:t>
            </w:r>
          </w:p>
        </w:tc>
      </w:tr>
      <w:tr w:rsidR="00023E39" w:rsidTr="003D1F7F">
        <w:trPr>
          <w:trHeight w:val="3143"/>
        </w:trPr>
        <w:tc>
          <w:tcPr>
            <w:tcW w:w="1027" w:type="dxa"/>
            <w:gridSpan w:val="2"/>
            <w:vMerge/>
            <w:vAlign w:val="center"/>
          </w:tcPr>
          <w:p w:rsidR="00023E39" w:rsidRDefault="00023E39" w:rsidP="003D1F7F">
            <w:pPr>
              <w:widowControl/>
              <w:spacing w:line="480" w:lineRule="auto"/>
              <w:rPr>
                <w:rFonts w:ascii="宋体" w:hAnsi="宋体" w:cs="宋体"/>
                <w:sz w:val="22"/>
              </w:rPr>
            </w:pPr>
          </w:p>
        </w:tc>
        <w:tc>
          <w:tcPr>
            <w:tcW w:w="7269" w:type="dxa"/>
            <w:gridSpan w:val="7"/>
            <w:vAlign w:val="center"/>
          </w:tcPr>
          <w:p w:rsidR="00023E39" w:rsidRDefault="00023E39" w:rsidP="003D1F7F">
            <w:pPr>
              <w:widowControl/>
              <w:spacing w:line="480" w:lineRule="auto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sym w:font="Wingdings" w:char="00A8"/>
            </w:r>
            <w:r>
              <w:rPr>
                <w:rFonts w:ascii="宋体" w:hAnsi="宋体" w:cs="宋体" w:hint="eastAsia"/>
                <w:sz w:val="22"/>
                <w:szCs w:val="22"/>
              </w:rPr>
              <w:t>无线经颅电刺激系统NeuStim</w:t>
            </w:r>
          </w:p>
          <w:p w:rsidR="00023E39" w:rsidRDefault="00023E39" w:rsidP="003D1F7F">
            <w:pPr>
              <w:widowControl/>
              <w:numPr>
                <w:ilvl w:val="255"/>
                <w:numId w:val="0"/>
              </w:numPr>
              <w:spacing w:line="480" w:lineRule="auto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需求说明：</w:t>
            </w:r>
            <w:r>
              <w:rPr>
                <w:rFonts w:ascii="宋体" w:hAnsi="宋体" w:cs="宋体" w:hint="eastAsia"/>
                <w:sz w:val="22"/>
                <w:szCs w:val="22"/>
                <w:u w:val="single"/>
              </w:rPr>
              <w:t xml:space="preserve">                 </w:t>
            </w:r>
          </w:p>
          <w:p w:rsidR="00023E39" w:rsidRDefault="00023E39" w:rsidP="003D1F7F">
            <w:pPr>
              <w:widowControl/>
              <w:spacing w:line="480" w:lineRule="auto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（注：可选类型：海绵电极或4/8通道高精度电极，如对设备有特殊需求，如多设备同步或其他功能，请提前致电咨询）</w:t>
            </w:r>
          </w:p>
        </w:tc>
      </w:tr>
      <w:tr w:rsidR="00023E39" w:rsidTr="003D1F7F">
        <w:trPr>
          <w:trHeight w:val="5228"/>
        </w:trPr>
        <w:tc>
          <w:tcPr>
            <w:tcW w:w="8296" w:type="dxa"/>
            <w:gridSpan w:val="9"/>
          </w:tcPr>
          <w:p w:rsidR="00023E39" w:rsidRDefault="00023E39" w:rsidP="003D1F7F">
            <w:pPr>
              <w:rPr>
                <w:rFonts w:ascii="宋体" w:hAnsi="宋体" w:cs="华文仿宋"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lastRenderedPageBreak/>
              <w:t>评审意见</w:t>
            </w:r>
            <w:r>
              <w:rPr>
                <w:rFonts w:ascii="宋体" w:hAnsi="宋体" w:cs="华文仿宋" w:hint="eastAsia"/>
                <w:sz w:val="28"/>
                <w:szCs w:val="28"/>
              </w:rPr>
              <w:t>：</w:t>
            </w: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  <w:p w:rsidR="00023E39" w:rsidRDefault="00023E39" w:rsidP="003D1F7F">
            <w:pPr>
              <w:rPr>
                <w:rFonts w:ascii="宋体" w:hAnsi="宋体" w:cs="华文仿宋"/>
                <w:sz w:val="22"/>
                <w:szCs w:val="28"/>
              </w:rPr>
            </w:pPr>
          </w:p>
        </w:tc>
      </w:tr>
      <w:tr w:rsidR="00023E39" w:rsidTr="003D1F7F">
        <w:trPr>
          <w:trHeight w:val="1125"/>
        </w:trPr>
        <w:tc>
          <w:tcPr>
            <w:tcW w:w="2027" w:type="dxa"/>
            <w:gridSpan w:val="3"/>
            <w:vAlign w:val="center"/>
          </w:tcPr>
          <w:p w:rsidR="00023E39" w:rsidRDefault="00023E39" w:rsidP="003D1F7F">
            <w:pPr>
              <w:rPr>
                <w:rFonts w:ascii="宋体" w:hAnsi="宋体" w:cs="华文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专家平均分：</w:t>
            </w:r>
          </w:p>
        </w:tc>
        <w:tc>
          <w:tcPr>
            <w:tcW w:w="2670" w:type="dxa"/>
            <w:gridSpan w:val="3"/>
            <w:vAlign w:val="center"/>
          </w:tcPr>
          <w:p w:rsidR="00023E39" w:rsidRDefault="00023E39" w:rsidP="003D1F7F">
            <w:pPr>
              <w:rPr>
                <w:rFonts w:ascii="宋体" w:hAnsi="宋体" w:cs="华文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是否资助：</w:t>
            </w:r>
          </w:p>
        </w:tc>
        <w:tc>
          <w:tcPr>
            <w:tcW w:w="3599" w:type="dxa"/>
            <w:gridSpan w:val="3"/>
            <w:vAlign w:val="center"/>
          </w:tcPr>
          <w:p w:rsidR="00023E39" w:rsidRDefault="00023E39" w:rsidP="003D1F7F">
            <w:pPr>
              <w:spacing w:line="400" w:lineRule="exact"/>
              <w:rPr>
                <w:rFonts w:ascii="宋体" w:hAnsi="宋体" w:cs="华文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评审委员会</w:t>
            </w:r>
          </w:p>
          <w:p w:rsidR="00023E39" w:rsidRDefault="00023E39" w:rsidP="003D1F7F">
            <w:pPr>
              <w:spacing w:line="400" w:lineRule="exact"/>
              <w:rPr>
                <w:rFonts w:ascii="宋体" w:hAnsi="宋体" w:cs="华文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主任签字：</w:t>
            </w:r>
          </w:p>
        </w:tc>
      </w:tr>
    </w:tbl>
    <w:p w:rsidR="00023E39" w:rsidRDefault="00023E39" w:rsidP="00023E39">
      <w:pPr>
        <w:rPr>
          <w:rFonts w:ascii="宋体" w:eastAsia="宋体" w:hAnsi="宋体" w:cs="Times New Roman"/>
          <w:sz w:val="18"/>
          <w:szCs w:val="18"/>
        </w:rPr>
      </w:pPr>
    </w:p>
    <w:p w:rsidR="00023E39" w:rsidRDefault="00023E39" w:rsidP="00023E3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Times New Roman" w:hint="eastAsia"/>
          <w:sz w:val="18"/>
          <w:szCs w:val="18"/>
        </w:rPr>
        <w:t>注：影响因子以及分区按照</w:t>
      </w:r>
      <w:r>
        <w:rPr>
          <w:rFonts w:ascii="宋体" w:eastAsia="宋体" w:hAnsi="宋体" w:cs="Times New Roman"/>
          <w:sz w:val="18"/>
          <w:szCs w:val="18"/>
        </w:rPr>
        <w:t>5</w:t>
      </w:r>
      <w:r>
        <w:rPr>
          <w:rFonts w:ascii="宋体" w:eastAsia="宋体" w:hAnsi="宋体" w:cs="Times New Roman" w:hint="eastAsia"/>
          <w:sz w:val="18"/>
          <w:szCs w:val="18"/>
        </w:rPr>
        <w:t>年</w:t>
      </w:r>
      <w:r>
        <w:rPr>
          <w:rFonts w:ascii="宋体" w:eastAsia="宋体" w:hAnsi="宋体" w:cs="Times New Roman"/>
          <w:sz w:val="18"/>
          <w:szCs w:val="18"/>
        </w:rPr>
        <w:t>IF</w:t>
      </w:r>
      <w:r>
        <w:rPr>
          <w:rFonts w:ascii="宋体" w:eastAsia="宋体" w:hAnsi="宋体" w:cs="Times New Roman" w:hint="eastAsia"/>
          <w:sz w:val="18"/>
          <w:szCs w:val="18"/>
        </w:rPr>
        <w:t>计算。论文列表请注明通讯作者</w:t>
      </w:r>
      <w:r>
        <w:rPr>
          <w:rFonts w:ascii="宋体" w:eastAsia="宋体" w:hAnsi="宋体" w:cs="Times New Roman"/>
          <w:sz w:val="18"/>
          <w:szCs w:val="18"/>
        </w:rPr>
        <w:t>*</w:t>
      </w:r>
      <w:r>
        <w:rPr>
          <w:rFonts w:ascii="宋体" w:eastAsia="宋体" w:hAnsi="宋体" w:cs="Times New Roman" w:hint="eastAsia"/>
          <w:sz w:val="18"/>
          <w:szCs w:val="18"/>
        </w:rPr>
        <w:t>，共同第一</w:t>
      </w:r>
      <w:r>
        <w:rPr>
          <w:rFonts w:ascii="宋体" w:eastAsia="宋体" w:hAnsi="宋体" w:cs="Times New Roman"/>
          <w:sz w:val="18"/>
          <w:szCs w:val="18"/>
          <w:vertAlign w:val="superscript"/>
        </w:rPr>
        <w:t>#</w:t>
      </w:r>
    </w:p>
    <w:p w:rsidR="00023E39" w:rsidRDefault="00023E39" w:rsidP="00023E39"/>
    <w:p w:rsidR="004B5A53" w:rsidRDefault="004B5A53">
      <w:bookmarkStart w:id="0" w:name="_GoBack"/>
      <w:bookmarkEnd w:id="0"/>
    </w:p>
    <w:sectPr w:rsidR="004B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39"/>
    <w:rsid w:val="00023E39"/>
    <w:rsid w:val="00077BC0"/>
    <w:rsid w:val="001258A0"/>
    <w:rsid w:val="004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2EB8F-B611-43E4-B1D5-042ED20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3E3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2021-06-22T03:08:00Z</dcterms:created>
  <dcterms:modified xsi:type="dcterms:W3CDTF">2021-06-22T03:09:00Z</dcterms:modified>
</cp:coreProperties>
</file>